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28"/>
          <w:szCs w:val="28"/>
        </w:rPr>
      </w:pPr>
      <w:r>
        <w:rPr>
          <w:rFonts w:hint="eastAsia" w:cs="Times New Roman"/>
          <w:b/>
          <w:bCs/>
          <w:sz w:val="28"/>
          <w:szCs w:val="28"/>
          <w:lang w:val="en-US" w:eastAsia="zh-CN"/>
        </w:rPr>
        <w:t>两个校区安保办公室做防水采购项目询价公告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两个校区安保办公室做防水采购项目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W w:w="901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55"/>
        <w:gridCol w:w="3060"/>
        <w:gridCol w:w="1080"/>
        <w:gridCol w:w="1080"/>
        <w:gridCol w:w="1080"/>
        <w:gridCol w:w="1080"/>
        <w:gridCol w:w="1080"/>
      </w:tblGrid>
      <w:tr w14:paraId="253E5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80" w:hRule="atLeast"/>
        </w:trPr>
        <w:tc>
          <w:tcPr>
            <w:tcW w:w="9015" w:type="dxa"/>
            <w:gridSpan w:val="7"/>
            <w:tcBorders>
              <w:top w:val="nil"/>
              <w:left w:val="nil"/>
              <w:bottom w:val="nil"/>
              <w:right w:val="nil"/>
            </w:tcBorders>
            <w:shd w:val="clear"/>
            <w:noWrap/>
            <w:vAlign w:val="center"/>
          </w:tcPr>
          <w:p w14:paraId="7F42ADD5">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2"/>
                <w:szCs w:val="32"/>
                <w:u w:val="none"/>
                <w:bdr w:val="none" w:color="auto" w:sz="0" w:space="0"/>
                <w:lang w:val="en-US" w:eastAsia="zh-CN" w:bidi="ar"/>
              </w:rPr>
              <w:t>两个校区安保办公室做防水明细清单</w:t>
            </w:r>
          </w:p>
        </w:tc>
      </w:tr>
      <w:tr w14:paraId="30A84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4"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413F07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序号</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4F900C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名   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86A5A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0FC36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D7AF7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77334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合价（元）</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C2D14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备注</w:t>
            </w:r>
          </w:p>
        </w:tc>
      </w:tr>
      <w:tr w14:paraId="155BE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BA55D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370BD3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空鼓部分铲除，浮层清理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919D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A5963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B393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83F5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1DA6485B">
            <w:pPr>
              <w:jc w:val="center"/>
              <w:rPr>
                <w:rFonts w:hint="eastAsia" w:ascii="宋体" w:hAnsi="宋体" w:eastAsia="宋体" w:cs="宋体"/>
                <w:i w:val="0"/>
                <w:iCs w:val="0"/>
                <w:color w:val="000000"/>
                <w:sz w:val="21"/>
                <w:szCs w:val="21"/>
                <w:u w:val="none"/>
              </w:rPr>
            </w:pPr>
          </w:p>
        </w:tc>
      </w:tr>
      <w:tr w14:paraId="484C7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14"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B718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72FFE1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屋面局部找平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6C9C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DA7E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1C731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99B9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448CBC21">
            <w:pPr>
              <w:jc w:val="center"/>
              <w:rPr>
                <w:rFonts w:hint="eastAsia" w:ascii="宋体" w:hAnsi="宋体" w:eastAsia="宋体" w:cs="宋体"/>
                <w:i w:val="0"/>
                <w:iCs w:val="0"/>
                <w:color w:val="000000"/>
                <w:sz w:val="21"/>
                <w:szCs w:val="21"/>
                <w:u w:val="none"/>
              </w:rPr>
            </w:pPr>
          </w:p>
        </w:tc>
      </w:tr>
      <w:tr w14:paraId="59439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7892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6377CE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所有雨水管道清理及疏通（雨水管道损坏需更换）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906C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0356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CA24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0C78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75B3A226">
            <w:pPr>
              <w:jc w:val="center"/>
              <w:rPr>
                <w:rFonts w:hint="eastAsia" w:ascii="宋体" w:hAnsi="宋体" w:eastAsia="宋体" w:cs="宋体"/>
                <w:i w:val="0"/>
                <w:iCs w:val="0"/>
                <w:color w:val="000000"/>
                <w:sz w:val="21"/>
                <w:szCs w:val="21"/>
                <w:u w:val="none"/>
              </w:rPr>
            </w:pPr>
          </w:p>
        </w:tc>
      </w:tr>
      <w:tr w14:paraId="627FD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8"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1EE2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29E2609A">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水泥基固化 （全屋面）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315D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76F3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7DA1F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8CE2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6C3FB61E">
            <w:pPr>
              <w:jc w:val="center"/>
              <w:rPr>
                <w:rFonts w:hint="eastAsia" w:ascii="宋体" w:hAnsi="宋体" w:eastAsia="宋体" w:cs="宋体"/>
                <w:i w:val="0"/>
                <w:iCs w:val="0"/>
                <w:color w:val="000000"/>
                <w:sz w:val="21"/>
                <w:szCs w:val="21"/>
                <w:u w:val="none"/>
              </w:rPr>
            </w:pPr>
          </w:p>
        </w:tc>
      </w:tr>
      <w:tr w14:paraId="1DA31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CF03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2548B5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做基面非固化防水层           （东方雨虹、科顺、禹王）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0ECD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5E5C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6EC50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73A1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2095205D">
            <w:pPr>
              <w:jc w:val="center"/>
              <w:rPr>
                <w:rFonts w:hint="eastAsia" w:ascii="宋体" w:hAnsi="宋体" w:eastAsia="宋体" w:cs="宋体"/>
                <w:i w:val="0"/>
                <w:iCs w:val="0"/>
                <w:color w:val="000000"/>
                <w:sz w:val="21"/>
                <w:szCs w:val="21"/>
                <w:u w:val="none"/>
              </w:rPr>
            </w:pPr>
          </w:p>
        </w:tc>
      </w:tr>
      <w:tr w14:paraId="3DBBA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7B02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59E32F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 xml:space="preserve">做4.0厚SBS防水层  </w:t>
            </w:r>
          </w:p>
          <w:p w14:paraId="1DC256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 xml:space="preserve">    （东方雨虹、科顺、禹王）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7206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5EAE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AEFE3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6BF4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634F6E5D">
            <w:pPr>
              <w:jc w:val="center"/>
              <w:rPr>
                <w:rFonts w:hint="eastAsia" w:ascii="宋体" w:hAnsi="宋体" w:eastAsia="宋体" w:cs="宋体"/>
                <w:i w:val="0"/>
                <w:iCs w:val="0"/>
                <w:color w:val="000000"/>
                <w:sz w:val="21"/>
                <w:szCs w:val="21"/>
                <w:u w:val="none"/>
              </w:rPr>
            </w:pPr>
          </w:p>
        </w:tc>
      </w:tr>
      <w:tr w14:paraId="4CD2E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0FC2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7</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0EFA30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防水卷材压条固定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7A3E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3ADB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16C14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9E03A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170D1C47">
            <w:pPr>
              <w:jc w:val="center"/>
              <w:rPr>
                <w:rFonts w:hint="eastAsia" w:ascii="宋体" w:hAnsi="宋体" w:eastAsia="宋体" w:cs="宋体"/>
                <w:i w:val="0"/>
                <w:iCs w:val="0"/>
                <w:color w:val="000000"/>
                <w:sz w:val="21"/>
                <w:szCs w:val="21"/>
                <w:u w:val="none"/>
              </w:rPr>
            </w:pPr>
          </w:p>
        </w:tc>
      </w:tr>
      <w:tr w14:paraId="13020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6"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C6C4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8</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7D7676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钢筋网片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16A7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E7017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50F09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5100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0F295D5F">
            <w:pPr>
              <w:jc w:val="center"/>
              <w:rPr>
                <w:rFonts w:hint="eastAsia" w:ascii="宋体" w:hAnsi="宋体" w:eastAsia="宋体" w:cs="宋体"/>
                <w:i w:val="0"/>
                <w:iCs w:val="0"/>
                <w:color w:val="000000"/>
                <w:sz w:val="21"/>
                <w:szCs w:val="21"/>
                <w:u w:val="none"/>
              </w:rPr>
            </w:pPr>
          </w:p>
        </w:tc>
      </w:tr>
      <w:tr w14:paraId="77E7B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74"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A7A5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9</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186C9B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C20细石混凝土找坡，厚度50mm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BB529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DC13F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3B495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C1D6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5BD905EE">
            <w:pPr>
              <w:jc w:val="center"/>
              <w:rPr>
                <w:rFonts w:hint="eastAsia" w:ascii="宋体" w:hAnsi="宋体" w:eastAsia="宋体" w:cs="宋体"/>
                <w:i w:val="0"/>
                <w:iCs w:val="0"/>
                <w:color w:val="000000"/>
                <w:sz w:val="21"/>
                <w:szCs w:val="21"/>
                <w:u w:val="none"/>
              </w:rPr>
            </w:pPr>
          </w:p>
        </w:tc>
      </w:tr>
      <w:tr w14:paraId="755A7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A6C8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10</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53B8B0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防水保护层切缝</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ECDB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F006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57798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A3D6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6562AC24">
            <w:pPr>
              <w:jc w:val="center"/>
              <w:rPr>
                <w:rFonts w:hint="eastAsia" w:ascii="宋体" w:hAnsi="宋体" w:eastAsia="宋体" w:cs="宋体"/>
                <w:i w:val="0"/>
                <w:iCs w:val="0"/>
                <w:color w:val="000000"/>
                <w:sz w:val="21"/>
                <w:szCs w:val="21"/>
                <w:u w:val="none"/>
              </w:rPr>
            </w:pPr>
          </w:p>
        </w:tc>
      </w:tr>
      <w:tr w14:paraId="42891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2"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1061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11</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26BF18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防水保护层，用非固化灌缝</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F9A2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93B70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821F0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DDC5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4A814E44">
            <w:pPr>
              <w:jc w:val="center"/>
              <w:rPr>
                <w:rFonts w:hint="eastAsia" w:ascii="宋体" w:hAnsi="宋体" w:eastAsia="宋体" w:cs="宋体"/>
                <w:i w:val="0"/>
                <w:iCs w:val="0"/>
                <w:color w:val="000000"/>
                <w:sz w:val="21"/>
                <w:szCs w:val="21"/>
                <w:u w:val="none"/>
              </w:rPr>
            </w:pPr>
          </w:p>
        </w:tc>
      </w:tr>
      <w:tr w14:paraId="28224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4746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12</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571BFD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材料吊运 垃圾清理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B703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EE99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CABD1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9D52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125D53F6">
            <w:pPr>
              <w:jc w:val="center"/>
              <w:rPr>
                <w:rFonts w:hint="eastAsia" w:ascii="宋体" w:hAnsi="宋体" w:eastAsia="宋体" w:cs="宋体"/>
                <w:i w:val="0"/>
                <w:iCs w:val="0"/>
                <w:color w:val="000000"/>
                <w:sz w:val="21"/>
                <w:szCs w:val="21"/>
                <w:u w:val="none"/>
              </w:rPr>
            </w:pPr>
          </w:p>
        </w:tc>
      </w:tr>
      <w:tr w14:paraId="36C18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98"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7CFA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13</w:t>
            </w:r>
          </w:p>
        </w:tc>
        <w:tc>
          <w:tcPr>
            <w:tcW w:w="3060" w:type="dxa"/>
            <w:tcBorders>
              <w:top w:val="single" w:color="000000" w:sz="4" w:space="0"/>
              <w:left w:val="single" w:color="000000" w:sz="4" w:space="0"/>
              <w:bottom w:val="single" w:color="000000" w:sz="4" w:space="0"/>
              <w:right w:val="single" w:color="000000" w:sz="4" w:space="0"/>
            </w:tcBorders>
            <w:shd w:val="clear"/>
            <w:vAlign w:val="center"/>
          </w:tcPr>
          <w:p w14:paraId="5BDEFD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所有天沟、平台、侧面均需要铲除原涂料并出新，出新需要按照新建成工艺流程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A9A6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B016C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C15B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B909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068E8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按照现场管理人员要求实施</w:t>
            </w:r>
          </w:p>
        </w:tc>
      </w:tr>
      <w:tr w14:paraId="2439C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36" w:hRule="atLeast"/>
        </w:trPr>
        <w:tc>
          <w:tcPr>
            <w:tcW w:w="361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5DD747E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合计</w:t>
            </w:r>
          </w:p>
        </w:tc>
        <w:tc>
          <w:tcPr>
            <w:tcW w:w="5400" w:type="dxa"/>
            <w:gridSpan w:val="5"/>
            <w:tcBorders>
              <w:top w:val="single" w:color="000000" w:sz="4" w:space="0"/>
              <w:left w:val="single" w:color="000000" w:sz="4" w:space="0"/>
              <w:bottom w:val="single" w:color="000000" w:sz="4" w:space="0"/>
              <w:right w:val="single" w:color="000000" w:sz="4" w:space="0"/>
            </w:tcBorders>
            <w:shd w:val="clear"/>
            <w:noWrap/>
            <w:vAlign w:val="center"/>
          </w:tcPr>
          <w:p w14:paraId="517600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r>
      <w:tr w14:paraId="42350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0" w:type="auto"/>
            <w:tcBorders>
              <w:top w:val="nil"/>
              <w:left w:val="nil"/>
              <w:bottom w:val="nil"/>
              <w:right w:val="nil"/>
            </w:tcBorders>
            <w:shd w:val="clear"/>
            <w:noWrap/>
            <w:vAlign w:val="center"/>
          </w:tcPr>
          <w:p w14:paraId="7D53C519">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noWrap/>
            <w:vAlign w:val="center"/>
          </w:tcPr>
          <w:p w14:paraId="57256FB5">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noWrap/>
            <w:vAlign w:val="center"/>
          </w:tcPr>
          <w:p w14:paraId="225F4F21">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noWrap/>
            <w:vAlign w:val="center"/>
          </w:tcPr>
          <w:p w14:paraId="733852CE">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noWrap/>
            <w:vAlign w:val="center"/>
          </w:tcPr>
          <w:p w14:paraId="2498B793">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noWrap/>
            <w:vAlign w:val="center"/>
          </w:tcPr>
          <w:p w14:paraId="4617A9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80" w:type="dxa"/>
            <w:tcBorders>
              <w:top w:val="nil"/>
              <w:left w:val="nil"/>
              <w:bottom w:val="nil"/>
              <w:right w:val="nil"/>
            </w:tcBorders>
            <w:shd w:val="clear"/>
            <w:noWrap/>
            <w:vAlign w:val="center"/>
          </w:tcPr>
          <w:p w14:paraId="7BE98D31">
            <w:pPr>
              <w:jc w:val="center"/>
              <w:rPr>
                <w:rFonts w:hint="eastAsia" w:ascii="宋体" w:hAnsi="宋体" w:eastAsia="宋体" w:cs="宋体"/>
                <w:i w:val="0"/>
                <w:iCs w:val="0"/>
                <w:color w:val="000000"/>
                <w:sz w:val="24"/>
                <w:szCs w:val="24"/>
                <w:u w:val="none"/>
              </w:rPr>
            </w:pPr>
          </w:p>
        </w:tc>
      </w:tr>
    </w:tbl>
    <w:p w14:paraId="74890BE1">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p>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CDB7E1C">
      <w:pPr>
        <w:keepNext w:val="0"/>
        <w:keepLines w:val="0"/>
        <w:pageBreakBefore w:val="0"/>
        <w:widowControl w:val="0"/>
        <w:numPr>
          <w:numId w:val="0"/>
        </w:numPr>
        <w:kinsoku/>
        <w:wordWrap/>
        <w:overflowPunct/>
        <w:topLinePunct w:val="0"/>
        <w:autoSpaceDE/>
        <w:autoSpaceDN/>
        <w:bidi w:val="0"/>
        <w:adjustRightInd/>
        <w:snapToGrid w:val="0"/>
        <w:spacing w:line="4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1.施工单位不能按照需求部门要求的时间节点完成施工的则扣除总费用的20%；</w:t>
      </w:r>
    </w:p>
    <w:p w14:paraId="410A2B0D">
      <w:pPr>
        <w:pStyle w:val="2"/>
        <w:numPr>
          <w:numId w:val="0"/>
        </w:numP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w:t>
      </w:r>
      <w:r>
        <w:rPr>
          <w:rFonts w:hint="eastAsia" w:asciiTheme="minorEastAsia" w:hAnsiTheme="minorEastAsia" w:eastAsiaTheme="minorEastAsia" w:cstheme="minorEastAsia"/>
          <w:sz w:val="21"/>
          <w:szCs w:val="21"/>
          <w:lang w:val="en-US" w:eastAsia="zh-CN"/>
        </w:rPr>
        <w:t>在重要部位或隐蔽项目施工过程中需要现场管理人员确认签字后再进行下一施工内容。</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签订合同后20个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2"/>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45600元（按审计价结算）。超过预算的报价为无效报价。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8"/>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901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5"/>
        <w:gridCol w:w="3060"/>
        <w:gridCol w:w="1080"/>
        <w:gridCol w:w="1080"/>
        <w:gridCol w:w="1080"/>
        <w:gridCol w:w="1080"/>
        <w:gridCol w:w="1080"/>
      </w:tblGrid>
      <w:tr w14:paraId="4D6A1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9015" w:type="dxa"/>
            <w:gridSpan w:val="7"/>
            <w:tcBorders>
              <w:top w:val="nil"/>
              <w:left w:val="nil"/>
              <w:bottom w:val="nil"/>
              <w:right w:val="nil"/>
            </w:tcBorders>
            <w:shd w:val="clear" w:color="auto" w:fill="auto"/>
            <w:noWrap/>
            <w:vAlign w:val="center"/>
          </w:tcPr>
          <w:p w14:paraId="4EF65457">
            <w:pPr>
              <w:keepNext w:val="0"/>
              <w:keepLines w:val="0"/>
              <w:widowControl/>
              <w:suppressLineNumbers w:val="0"/>
              <w:jc w:val="center"/>
              <w:textAlignment w:val="center"/>
              <w:rPr>
                <w:rFonts w:hint="default" w:ascii="宋体" w:hAnsi="宋体" w:eastAsia="宋体" w:cs="宋体"/>
                <w:b/>
                <w:bCs/>
                <w:i w:val="0"/>
                <w:iCs w:val="0"/>
                <w:color w:val="000000"/>
                <w:sz w:val="40"/>
                <w:szCs w:val="40"/>
                <w:u w:val="none"/>
                <w:lang w:val="en-US"/>
              </w:rPr>
            </w:pPr>
            <w:r>
              <w:rPr>
                <w:rFonts w:hint="eastAsia" w:ascii="宋体" w:hAnsi="宋体" w:eastAsia="宋体" w:cs="宋体"/>
                <w:b/>
                <w:bCs/>
                <w:i w:val="0"/>
                <w:iCs w:val="0"/>
                <w:color w:val="000000"/>
                <w:kern w:val="0"/>
                <w:sz w:val="32"/>
                <w:szCs w:val="32"/>
                <w:u w:val="none"/>
                <w:lang w:val="en-US" w:eastAsia="zh-CN" w:bidi="ar"/>
              </w:rPr>
              <w:t>两个校区安保办公室做防水</w:t>
            </w:r>
            <w:r>
              <w:rPr>
                <w:rFonts w:hint="eastAsia" w:ascii="宋体" w:hAnsi="宋体" w:cs="宋体"/>
                <w:b/>
                <w:bCs/>
                <w:i w:val="0"/>
                <w:iCs w:val="0"/>
                <w:color w:val="000000"/>
                <w:kern w:val="0"/>
                <w:sz w:val="32"/>
                <w:szCs w:val="32"/>
                <w:u w:val="none"/>
                <w:lang w:val="en-US" w:eastAsia="zh-CN" w:bidi="ar"/>
              </w:rPr>
              <w:t>分项报价表</w:t>
            </w:r>
          </w:p>
        </w:tc>
      </w:tr>
      <w:tr w14:paraId="2C07D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294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EBE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   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C0F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842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9A6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76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79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6BFDA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17F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D87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空鼓部分铲除，浮层清理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BBF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088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ED2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81A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55CE0">
            <w:pPr>
              <w:jc w:val="center"/>
              <w:rPr>
                <w:rFonts w:hint="eastAsia" w:ascii="宋体" w:hAnsi="宋体" w:eastAsia="宋体" w:cs="宋体"/>
                <w:i w:val="0"/>
                <w:iCs w:val="0"/>
                <w:color w:val="000000"/>
                <w:sz w:val="21"/>
                <w:szCs w:val="21"/>
                <w:u w:val="none"/>
              </w:rPr>
            </w:pPr>
          </w:p>
        </w:tc>
      </w:tr>
      <w:tr w14:paraId="799FE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F5A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7AF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屋面局部找平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0B1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5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7AD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6E2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5F949">
            <w:pPr>
              <w:jc w:val="center"/>
              <w:rPr>
                <w:rFonts w:hint="eastAsia" w:ascii="宋体" w:hAnsi="宋体" w:eastAsia="宋体" w:cs="宋体"/>
                <w:i w:val="0"/>
                <w:iCs w:val="0"/>
                <w:color w:val="000000"/>
                <w:sz w:val="21"/>
                <w:szCs w:val="21"/>
                <w:u w:val="none"/>
              </w:rPr>
            </w:pPr>
          </w:p>
        </w:tc>
      </w:tr>
      <w:tr w14:paraId="27B7D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124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035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所有雨水管道清理及疏通（雨水管道损坏需更换）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E72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CD7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2F6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07F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751D">
            <w:pPr>
              <w:jc w:val="center"/>
              <w:rPr>
                <w:rFonts w:hint="eastAsia" w:ascii="宋体" w:hAnsi="宋体" w:eastAsia="宋体" w:cs="宋体"/>
                <w:i w:val="0"/>
                <w:iCs w:val="0"/>
                <w:color w:val="000000"/>
                <w:sz w:val="21"/>
                <w:szCs w:val="21"/>
                <w:u w:val="none"/>
              </w:rPr>
            </w:pPr>
          </w:p>
        </w:tc>
      </w:tr>
      <w:tr w14:paraId="76A97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B89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41E43">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水泥基固化 （全屋面）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AD6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E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9FA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455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6EEE9">
            <w:pPr>
              <w:jc w:val="center"/>
              <w:rPr>
                <w:rFonts w:hint="eastAsia" w:ascii="宋体" w:hAnsi="宋体" w:eastAsia="宋体" w:cs="宋体"/>
                <w:i w:val="0"/>
                <w:iCs w:val="0"/>
                <w:color w:val="000000"/>
                <w:sz w:val="21"/>
                <w:szCs w:val="21"/>
                <w:u w:val="none"/>
              </w:rPr>
            </w:pPr>
          </w:p>
        </w:tc>
      </w:tr>
      <w:tr w14:paraId="55166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0C7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5B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做基面非固化防水层           （东方雨虹、科顺、禹王）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04E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DF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92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731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A03E4">
            <w:pPr>
              <w:jc w:val="center"/>
              <w:rPr>
                <w:rFonts w:hint="eastAsia" w:ascii="宋体" w:hAnsi="宋体" w:eastAsia="宋体" w:cs="宋体"/>
                <w:i w:val="0"/>
                <w:iCs w:val="0"/>
                <w:color w:val="000000"/>
                <w:sz w:val="21"/>
                <w:szCs w:val="21"/>
                <w:u w:val="none"/>
              </w:rPr>
            </w:pPr>
          </w:p>
        </w:tc>
      </w:tr>
      <w:tr w14:paraId="2E7B2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7FC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98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做4.0厚SBS防水层  </w:t>
            </w:r>
          </w:p>
          <w:p w14:paraId="47AD37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（东方雨虹、科顺、禹王）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D5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38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A5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AE4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6C21">
            <w:pPr>
              <w:jc w:val="center"/>
              <w:rPr>
                <w:rFonts w:hint="eastAsia" w:ascii="宋体" w:hAnsi="宋体" w:eastAsia="宋体" w:cs="宋体"/>
                <w:i w:val="0"/>
                <w:iCs w:val="0"/>
                <w:color w:val="000000"/>
                <w:sz w:val="21"/>
                <w:szCs w:val="21"/>
                <w:u w:val="none"/>
              </w:rPr>
            </w:pPr>
          </w:p>
        </w:tc>
      </w:tr>
      <w:tr w14:paraId="66EE9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E59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D9A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防水卷材压条固定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DCA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67A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E43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F67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19DEF">
            <w:pPr>
              <w:jc w:val="center"/>
              <w:rPr>
                <w:rFonts w:hint="eastAsia" w:ascii="宋体" w:hAnsi="宋体" w:eastAsia="宋体" w:cs="宋体"/>
                <w:i w:val="0"/>
                <w:iCs w:val="0"/>
                <w:color w:val="000000"/>
                <w:sz w:val="21"/>
                <w:szCs w:val="21"/>
                <w:u w:val="none"/>
              </w:rPr>
            </w:pPr>
          </w:p>
        </w:tc>
      </w:tr>
      <w:tr w14:paraId="4A01C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113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F66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钢筋网片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52F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CA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4C0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E1B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37650">
            <w:pPr>
              <w:jc w:val="center"/>
              <w:rPr>
                <w:rFonts w:hint="eastAsia" w:ascii="宋体" w:hAnsi="宋体" w:eastAsia="宋体" w:cs="宋体"/>
                <w:i w:val="0"/>
                <w:iCs w:val="0"/>
                <w:color w:val="000000"/>
                <w:sz w:val="21"/>
                <w:szCs w:val="21"/>
                <w:u w:val="none"/>
              </w:rPr>
            </w:pPr>
          </w:p>
        </w:tc>
      </w:tr>
      <w:tr w14:paraId="5AA4D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070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8C3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C20细石混凝土找坡，厚度50mm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8D5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DDA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896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DF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E5C92">
            <w:pPr>
              <w:jc w:val="center"/>
              <w:rPr>
                <w:rFonts w:hint="eastAsia" w:ascii="宋体" w:hAnsi="宋体" w:eastAsia="宋体" w:cs="宋体"/>
                <w:i w:val="0"/>
                <w:iCs w:val="0"/>
                <w:color w:val="000000"/>
                <w:sz w:val="21"/>
                <w:szCs w:val="21"/>
                <w:u w:val="none"/>
              </w:rPr>
            </w:pPr>
          </w:p>
        </w:tc>
      </w:tr>
      <w:tr w14:paraId="25FF5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B17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64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防水保护层切缝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1E9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F06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77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467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22878">
            <w:pPr>
              <w:jc w:val="center"/>
              <w:rPr>
                <w:rFonts w:hint="eastAsia" w:ascii="宋体" w:hAnsi="宋体" w:eastAsia="宋体" w:cs="宋体"/>
                <w:i w:val="0"/>
                <w:iCs w:val="0"/>
                <w:color w:val="000000"/>
                <w:sz w:val="21"/>
                <w:szCs w:val="21"/>
                <w:u w:val="none"/>
              </w:rPr>
            </w:pPr>
          </w:p>
        </w:tc>
      </w:tr>
      <w:tr w14:paraId="237C6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C5B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84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防水保护层，用非固化灌缝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685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D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DD4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A5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A371A">
            <w:pPr>
              <w:jc w:val="center"/>
              <w:rPr>
                <w:rFonts w:hint="eastAsia" w:ascii="宋体" w:hAnsi="宋体" w:eastAsia="宋体" w:cs="宋体"/>
                <w:i w:val="0"/>
                <w:iCs w:val="0"/>
                <w:color w:val="000000"/>
                <w:sz w:val="21"/>
                <w:szCs w:val="21"/>
                <w:u w:val="none"/>
              </w:rPr>
            </w:pPr>
          </w:p>
        </w:tc>
      </w:tr>
      <w:tr w14:paraId="02CB7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7A0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12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材料吊运 垃圾清理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4C5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9D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AF9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F9B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4096">
            <w:pPr>
              <w:jc w:val="center"/>
              <w:rPr>
                <w:rFonts w:hint="eastAsia" w:ascii="宋体" w:hAnsi="宋体" w:eastAsia="宋体" w:cs="宋体"/>
                <w:i w:val="0"/>
                <w:iCs w:val="0"/>
                <w:color w:val="000000"/>
                <w:sz w:val="21"/>
                <w:szCs w:val="21"/>
                <w:u w:val="none"/>
              </w:rPr>
            </w:pPr>
          </w:p>
        </w:tc>
      </w:tr>
      <w:tr w14:paraId="6B322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B3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AC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所有天沟、平台、侧面均需要铲除原涂料并出新，出新需要按照新建成工艺流程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031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835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A3C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10B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84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按照现场管理人员要求实施</w:t>
            </w:r>
          </w:p>
        </w:tc>
      </w:tr>
      <w:tr w14:paraId="40045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3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24FE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54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E6F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bl>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工</w:t>
            </w:r>
            <w:r>
              <w:rPr>
                <w:rFonts w:hint="eastAsia" w:ascii="仿宋_GB2312" w:hAnsi="仿宋_GB2312" w:eastAsia="仿宋_GB2312" w:cs="仿宋_GB2312"/>
                <w:b/>
                <w:bCs/>
                <w:sz w:val="28"/>
                <w:szCs w:val="28"/>
                <w:lang w:eastAsia="zh-CN"/>
              </w:rPr>
              <w:t>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XJ2025193 两个校区安保办公室做防水采购项目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20个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2"/>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2"/>
      </w:pPr>
    </w:p>
    <w:p w14:paraId="75A4ED82">
      <w:pPr>
        <w:pStyle w:val="4"/>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2"/>
        <w:rPr>
          <w:rFonts w:hint="eastAsia"/>
        </w:rPr>
      </w:pPr>
    </w:p>
    <w:p w14:paraId="3822ABFD">
      <w:pPr>
        <w:rPr>
          <w:rFonts w:hint="eastAsia"/>
        </w:rPr>
      </w:pPr>
    </w:p>
    <w:p w14:paraId="4DE82DA7">
      <w:pPr>
        <w:pStyle w:val="4"/>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我方在贵校组织的两个校区安保办公室做防水采购项目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2"/>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2"/>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2"/>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2"/>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2"/>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4"/>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4"/>
        <w:rPr>
          <w:rFonts w:hint="eastAsia"/>
        </w:rPr>
      </w:pP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5"/>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193</w:t>
      </w:r>
      <w:bookmarkStart w:id="0" w:name="_GoBack"/>
      <w:bookmarkEnd w:id="0"/>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2"/>
        <w:ind w:firstLine="210"/>
        <w:rPr>
          <w:lang w:val="zh-TW"/>
        </w:rPr>
      </w:pPr>
    </w:p>
    <w:p w14:paraId="6BAB8BDF">
      <w:pPr>
        <w:pStyle w:val="2"/>
        <w:ind w:firstLine="210"/>
        <w:rPr>
          <w:lang w:val="zh-TW"/>
        </w:rPr>
      </w:pPr>
    </w:p>
    <w:p w14:paraId="79BF032E">
      <w:pPr>
        <w:pStyle w:val="2"/>
        <w:ind w:firstLine="210"/>
        <w:rPr>
          <w:lang w:val="zh-TW"/>
        </w:rPr>
      </w:pPr>
    </w:p>
    <w:p w14:paraId="11F1DB68">
      <w:pPr>
        <w:pStyle w:val="2"/>
        <w:ind w:firstLine="210"/>
        <w:rPr>
          <w:lang w:val="zh-TW"/>
        </w:rPr>
      </w:pPr>
    </w:p>
    <w:p w14:paraId="42BCFA65">
      <w:pPr>
        <w:pStyle w:val="2"/>
        <w:ind w:firstLine="210"/>
        <w:rPr>
          <w:lang w:val="zh-TW"/>
        </w:rPr>
      </w:pPr>
    </w:p>
    <w:p w14:paraId="32739892">
      <w:pPr>
        <w:pStyle w:val="2"/>
        <w:ind w:firstLine="210"/>
        <w:rPr>
          <w:lang w:val="zh-TW"/>
        </w:rPr>
      </w:pPr>
    </w:p>
    <w:p w14:paraId="15E3E2D0">
      <w:pPr>
        <w:pStyle w:val="2"/>
        <w:ind w:firstLine="210"/>
        <w:rPr>
          <w:lang w:val="zh-TW"/>
        </w:rPr>
      </w:pPr>
    </w:p>
    <w:p w14:paraId="6D4BC175">
      <w:pPr>
        <w:rPr>
          <w:lang w:val="zh-TW"/>
        </w:rPr>
      </w:pPr>
    </w:p>
    <w:p w14:paraId="40CCC0B0">
      <w:pPr>
        <w:pStyle w:val="2"/>
        <w:rPr>
          <w:lang w:val="zh-TW"/>
        </w:rPr>
      </w:pPr>
    </w:p>
    <w:p w14:paraId="54278EB2">
      <w:pPr>
        <w:rPr>
          <w:lang w:val="zh-TW"/>
        </w:rPr>
      </w:pPr>
    </w:p>
    <w:p w14:paraId="5EAFCA6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2"/>
        <w:ind w:firstLine="210"/>
        <w:rPr>
          <w:lang w:val="zh-TW"/>
        </w:rPr>
      </w:pPr>
    </w:p>
    <w:p w14:paraId="38923B48">
      <w:pPr>
        <w:pStyle w:val="2"/>
        <w:ind w:firstLine="210"/>
        <w:rPr>
          <w:lang w:val="zh-TW"/>
        </w:rPr>
      </w:pPr>
    </w:p>
    <w:p w14:paraId="37B628BE">
      <w:pPr>
        <w:pStyle w:val="2"/>
        <w:ind w:firstLine="210"/>
        <w:rPr>
          <w:lang w:val="zh-TW"/>
        </w:rPr>
      </w:pPr>
    </w:p>
    <w:p w14:paraId="205FB7C2">
      <w:pPr>
        <w:pStyle w:val="2"/>
        <w:ind w:firstLine="210"/>
        <w:rPr>
          <w:lang w:val="zh-TW"/>
        </w:rPr>
      </w:pPr>
    </w:p>
    <w:p w14:paraId="791F66E3">
      <w:pPr>
        <w:pStyle w:val="2"/>
        <w:ind w:firstLine="210"/>
        <w:rPr>
          <w:lang w:val="zh-TW"/>
        </w:rPr>
      </w:pPr>
    </w:p>
    <w:p w14:paraId="7F5F5BCC">
      <w:pPr>
        <w:pStyle w:val="2"/>
        <w:ind w:firstLine="210"/>
        <w:rPr>
          <w:lang w:val="zh-TW"/>
        </w:rPr>
      </w:pPr>
    </w:p>
    <w:p w14:paraId="53C504F8">
      <w:pPr>
        <w:pStyle w:val="2"/>
        <w:ind w:firstLine="210"/>
        <w:rPr>
          <w:lang w:val="zh-TW"/>
        </w:rPr>
      </w:pPr>
    </w:p>
    <w:p w14:paraId="71E655A0">
      <w:pPr>
        <w:pStyle w:val="2"/>
        <w:ind w:firstLine="210"/>
        <w:rPr>
          <w:lang w:val="zh-TW"/>
        </w:rPr>
      </w:pPr>
    </w:p>
    <w:p w14:paraId="78D60F72">
      <w:pPr>
        <w:pStyle w:val="2"/>
        <w:ind w:firstLine="210"/>
        <w:rPr>
          <w:lang w:val="zh-TW"/>
        </w:rPr>
      </w:pPr>
    </w:p>
    <w:p w14:paraId="706CA4F9">
      <w:pPr>
        <w:pStyle w:val="2"/>
        <w:ind w:firstLine="210"/>
        <w:rPr>
          <w:lang w:val="zh-TW"/>
        </w:rPr>
      </w:pPr>
    </w:p>
    <w:p w14:paraId="2978CB4E">
      <w:pPr>
        <w:rPr>
          <w:lang w:val="zh-TW"/>
        </w:rPr>
      </w:pPr>
    </w:p>
    <w:p w14:paraId="1454F77C">
      <w:pPr>
        <w:pStyle w:val="2"/>
        <w:rPr>
          <w:lang w:val="zh-TW"/>
        </w:rPr>
      </w:pPr>
    </w:p>
    <w:p w14:paraId="7F0839CD">
      <w:pPr>
        <w:rPr>
          <w:lang w:val="zh-TW"/>
        </w:rPr>
      </w:pPr>
    </w:p>
    <w:p w14:paraId="2D1FA2B1">
      <w:pPr>
        <w:pStyle w:val="2"/>
        <w:rPr>
          <w:lang w:val="zh-TW"/>
        </w:rPr>
      </w:pPr>
    </w:p>
    <w:p w14:paraId="251C2562">
      <w:pPr>
        <w:rPr>
          <w:lang w:val="zh-TW"/>
        </w:rPr>
      </w:pPr>
    </w:p>
    <w:p w14:paraId="0DF80682">
      <w:pPr>
        <w:pStyle w:val="2"/>
        <w:rPr>
          <w:lang w:val="zh-TW"/>
        </w:rPr>
      </w:pPr>
    </w:p>
    <w:p w14:paraId="5A0A3767">
      <w:pPr>
        <w:rPr>
          <w:lang w:val="zh-TW"/>
        </w:rPr>
      </w:pPr>
    </w:p>
    <w:p w14:paraId="7563FC4A">
      <w:pPr>
        <w:pStyle w:val="2"/>
        <w:rPr>
          <w:lang w:val="zh-TW"/>
        </w:rPr>
      </w:pPr>
    </w:p>
    <w:p w14:paraId="2085F571">
      <w:pPr>
        <w:pStyle w:val="2"/>
        <w:ind w:firstLine="210"/>
        <w:rPr>
          <w:lang w:val="zh-TW"/>
        </w:rPr>
      </w:pPr>
    </w:p>
    <w:p w14:paraId="52FF1174">
      <w:pPr>
        <w:pStyle w:val="2"/>
        <w:ind w:left="0" w:leftChars="0" w:firstLine="0" w:firstLineChars="0"/>
        <w:rPr>
          <w:lang w:val="zh-TW"/>
        </w:rPr>
      </w:pPr>
    </w:p>
    <w:p w14:paraId="65DB6BB6">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2"/>
        <w:ind w:left="0" w:leftChars="0" w:firstLine="0" w:firstLineChars="0"/>
        <w:rPr>
          <w:lang w:val="zh-TW"/>
        </w:rPr>
      </w:pPr>
    </w:p>
    <w:p w14:paraId="59707B0D">
      <w:pPr>
        <w:pStyle w:val="2"/>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6AE2D51"/>
    <w:rsid w:val="1D8957C5"/>
    <w:rsid w:val="1DBC7045"/>
    <w:rsid w:val="247634C5"/>
    <w:rsid w:val="29215311"/>
    <w:rsid w:val="297178A3"/>
    <w:rsid w:val="2B6C5405"/>
    <w:rsid w:val="2C687786"/>
    <w:rsid w:val="2C8F646D"/>
    <w:rsid w:val="30211FA8"/>
    <w:rsid w:val="34595660"/>
    <w:rsid w:val="35A0380E"/>
    <w:rsid w:val="382330F9"/>
    <w:rsid w:val="3BE072D6"/>
    <w:rsid w:val="3E1B58A0"/>
    <w:rsid w:val="402C6F40"/>
    <w:rsid w:val="47893ACF"/>
    <w:rsid w:val="489B717A"/>
    <w:rsid w:val="50893782"/>
    <w:rsid w:val="509B4E18"/>
    <w:rsid w:val="50E41479"/>
    <w:rsid w:val="51BC0756"/>
    <w:rsid w:val="54E13CEC"/>
    <w:rsid w:val="59276E10"/>
    <w:rsid w:val="5AA27E6B"/>
    <w:rsid w:val="5CED4607"/>
    <w:rsid w:val="6CAF0DE8"/>
    <w:rsid w:val="6E9F56E1"/>
    <w:rsid w:val="71C24632"/>
    <w:rsid w:val="72FC1FAF"/>
    <w:rsid w:val="7400051E"/>
    <w:rsid w:val="7A6B1AB0"/>
    <w:rsid w:val="7B9C22F2"/>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2991</Words>
  <Characters>3220</Characters>
  <Lines>0</Lines>
  <Paragraphs>0</Paragraphs>
  <TotalTime>8</TotalTime>
  <ScaleCrop>false</ScaleCrop>
  <LinksUpToDate>false</LinksUpToDate>
  <CharactersWithSpaces>4138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2025-11-05T02:49:46Z</cp:lastPrinted>
  <dcterms:modified xsi:type="dcterms:W3CDTF">2025-11-05T02:52:07Z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